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A" w:rsidRPr="008F245A" w:rsidRDefault="008F245A" w:rsidP="008F245A">
      <w:pPr>
        <w:shd w:val="clear" w:color="auto" w:fill="FFFFFF"/>
        <w:spacing w:before="300" w:after="150"/>
        <w:jc w:val="center"/>
        <w:outlineLvl w:val="1"/>
        <w:rPr>
          <w:rFonts w:ascii="inherit" w:hAnsi="inherit" w:cs="Arial"/>
          <w:b w:val="0"/>
          <w:i w:val="0"/>
          <w:color w:val="333333"/>
          <w:sz w:val="38"/>
          <w:szCs w:val="38"/>
        </w:rPr>
      </w:pPr>
      <w:r w:rsidRPr="008F245A">
        <w:rPr>
          <w:rFonts w:ascii="inherit" w:hAnsi="inherit" w:cs="Arial"/>
          <w:b w:val="0"/>
          <w:i w:val="0"/>
          <w:color w:val="333333"/>
          <w:sz w:val="38"/>
          <w:szCs w:val="38"/>
        </w:rPr>
        <w:t>Рекомендации по обеспечению пожарной безопасности в период проведения Новогодних и Рождественских мероприятий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В целях недопущения пожаров в период проведения Новогодних и Рождественских мероприятий на территории Ростовской области рекомендуется: 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  <w:u w:val="single"/>
        </w:rPr>
        <w:t>Обеспечить:</w:t>
      </w: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 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дежурство ответственных лиц на сцене и в зальных помещениях.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Для проведения новогодних праздников использовать помещения, обеспеченные не менее чем двумя рассредоточенными эвакуационными выходами, отвечающими требованиям норм проектирования, не имеющие на окнах решёток и расположенные не выше 2 этажа в зданиях с горючими перекрытиями.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При проведении мероприятий с массовым пребыванием людей в зданиях IV и V степени огнестойкости использовать только помещения, расположенные на 1-м и 2-м этажах, а при проведении указанных мероприятий для детей ясельного возраста и детей с нарушением зрения и слуха - только на 1-ом этаже.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В помещениях без электрического освещения мероприятия с массовым участием людей проводить только в светлое время суток.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В помещениях, где установлена ёлка, ковры и ковровые дорожки должны быть убраны.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Новогоднюю ёлку устанавливать на устойчивом основании и не загромождать выход из помещения (ветки ёлки должны находиться на расстоянии не менее 1 метра от стен и потолков).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На мероприятиях применять электрические гирлянды и иллюминацию, имеющие соответствующий сертификат соответствия.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Иллюминация должна быть выполнена с соблюдением правил эксплуатации электроустановок.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</w:t>
      </w:r>
      <w:proofErr w:type="gramStart"/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В</w:t>
      </w:r>
      <w:proofErr w:type="gramEnd"/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;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При проведении мероприятий должно быть организовано дежурство ответственных лиц, членов добровольной пожарной дружины, ведомственной или частной пожарной охраны, сотрудников государственного пожарного надзора.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Помещение, где находится ёлка, должно быть обеспечено первичными средствами пожаротушения (огнетушителями).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lastRenderedPageBreak/>
        <w:t xml:space="preserve"> Все двери эвакуационных выходов должны свободно открываться в сторону выхода из помещений.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На случай возникновения пожара помещения необходимо обеспечить первичными средствами пожаротушения в местах с массовым пребыванием людей. На этот случай дежурный персонал должен быть проинструктирован под роспись в журнале инструктажей о мерах пожарной безопасности при проведении мероприятий, о месте расположения телефона и первичных средств пожаротушения, по действиям при возникновении пожара и эвакуации людей из здания, а также тушению пожара и сохранности материальных ценностей.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На случай отключения электроэнергии, у дежурного персонала должны быть электрические фонари. 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  <w:u w:val="single"/>
        </w:rPr>
        <w:t>В случае возникновения пожара необходимо:</w:t>
      </w: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 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немедленно сообщить об этом в пожарную охрану по городскому телефону - 01 или с мобильного телефона - 112 или 101; - принять меры по эвакуации людей и тушению пожара первичными средствами;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отключить электроэнергию (за исключением систем противопожарной защиты);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встретить прибывшие пожарно-спасательные формирования и указать место пожара.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 </w:t>
      </w: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  <w:u w:val="single"/>
        </w:rPr>
        <w:t>При проведении мероприятий с массовым пребыванием людей в помещениях запретить: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применять пиротехнические изделия, дуговые прожекторы и свечи;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украшать ёлку марлей и ватой, не пропитанными огнезащитными составами;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проводить перед началом или во время представлений огневые, покрасочные и другие пожароопасные и пожаровзрывоопасные работы;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полностью гасить свет в помещении во время спектаклей или представлений;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- допускать нарушения установленных норм заполнения помещений людьми; 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>- одевать детей в костюмы из легкогорючих материалов (марля, вата и пр.);</w:t>
      </w:r>
    </w:p>
    <w:p w:rsidR="008F245A" w:rsidRPr="008F245A" w:rsidRDefault="008F245A" w:rsidP="008F245A">
      <w:pPr>
        <w:shd w:val="clear" w:color="auto" w:fill="FFFFFF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8F245A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- проводить огневые, покрасочные и другие пожароопасные и взрывопожароопасные работы в период проведения массовых мероприятий.</w:t>
      </w:r>
    </w:p>
    <w:p w:rsidR="00A85D4B" w:rsidRPr="008F245A" w:rsidRDefault="00A85D4B">
      <w:pPr>
        <w:rPr>
          <w:rFonts w:ascii="Times New Roman" w:hAnsi="Times New Roman"/>
          <w:sz w:val="28"/>
          <w:szCs w:val="28"/>
        </w:rPr>
      </w:pPr>
    </w:p>
    <w:sectPr w:rsidR="00A85D4B" w:rsidRPr="008F245A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45A"/>
    <w:rsid w:val="003B6462"/>
    <w:rsid w:val="00451118"/>
    <w:rsid w:val="007B4617"/>
    <w:rsid w:val="008F245A"/>
    <w:rsid w:val="009F4ABC"/>
    <w:rsid w:val="00A85D4B"/>
    <w:rsid w:val="00BE44C3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245A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F245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2018-12-17T07:50:00Z</cp:lastPrinted>
  <dcterms:created xsi:type="dcterms:W3CDTF">2018-12-17T07:44:00Z</dcterms:created>
  <dcterms:modified xsi:type="dcterms:W3CDTF">2018-12-17T07:50:00Z</dcterms:modified>
</cp:coreProperties>
</file>